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ED" w:rsidRDefault="005330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790574</wp:posOffset>
                </wp:positionV>
                <wp:extent cx="6047105" cy="7705725"/>
                <wp:effectExtent l="38100" t="38100" r="2984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770572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2B9" w:rsidRPr="00BB2B59" w:rsidRDefault="00BB2B59" w:rsidP="00BB2B5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569137" cy="951230"/>
                                  <wp:effectExtent l="0" t="0" r="317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263" cy="962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5A5" w:rsidRDefault="00F025A5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 w:eastAsia="el-GR"/>
                              </w:rPr>
                            </w:pPr>
                          </w:p>
                          <w:p w:rsidR="00DD4B6D" w:rsidRPr="005A03E6" w:rsidRDefault="006112F8" w:rsidP="00DD4B6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ΠΑΡΑΤΑΣΗ ΥΠΟΒΟΛΗΣ ΑΙΤΗΣΕΩΝ</w:t>
                            </w:r>
                            <w:r w:rsidR="005A03E6" w:rsidRP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ΜΕΧΡΙ </w:t>
                            </w:r>
                            <w:r w:rsidR="006661E5" w:rsidRPr="006661E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17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ΙΟΥ</w:t>
                            </w:r>
                            <w:r w:rsidR="00A13B68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Λ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ΙΟΥ 2020</w:t>
                            </w:r>
                          </w:p>
                          <w:p w:rsidR="005A03E6" w:rsidRDefault="005A03E6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Β’ ΠΡΟΚΗΡΥΞΗ </w:t>
                            </w:r>
                          </w:p>
                          <w:p w:rsidR="00DD4B6D" w:rsidRPr="00C10729" w:rsidRDefault="005A03E6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ΚΑΘΕΣΤΩΣ</w:t>
                            </w:r>
                            <w:r w:rsidR="00FD66B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</w:t>
                            </w:r>
                            <w:bookmarkStart w:id="0" w:name="_Hlk33774989"/>
                            <w:r w:rsidR="00274982" w:rsidRPr="00274982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4.1 "Επενδύσεις που βελτιώνουν τις συνολικές επιδόσεις και τη βιωσιμότητα των γεωργοκτηνοτροφικών εκμεταλλεύσεων"</w:t>
                            </w:r>
                          </w:p>
                          <w:bookmarkEnd w:id="0"/>
                          <w:p w:rsidR="00DD4B6D" w:rsidRPr="00C10729" w:rsidRDefault="00DD4B6D" w:rsidP="00DD4B6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</w:p>
                          <w:p w:rsidR="006661E5" w:rsidRPr="006661E5" w:rsidRDefault="006112F8" w:rsidP="006661E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DC2B3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Διαχειριστική Αρχή του Προγράμματος Αγροτικής Ανάπτυξης 2014 - 2020 σε συνεργασία με τον Κυπριακό Οργανισμό Αγροτικών Πληρωμών ανακοινώνουν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ότι παραχωρείται εκ νέου παράταση 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στην υποβολή αιτήσεων για τη β΄ προκήρυξη του Καθεστώτος 4.1 μέχρι την </w:t>
                            </w:r>
                            <w:r w:rsidR="006661E5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Παρασκευή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, 17</w:t>
                            </w:r>
                            <w:r w:rsidR="006661E5" w:rsidRPr="002031FF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 xml:space="preserve"> Ιουλίου 2020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  <w:t>.</w:t>
                            </w:r>
                          </w:p>
                          <w:p w:rsidR="006112F8" w:rsidRDefault="005A03E6" w:rsidP="005A03E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  <w:p w:rsidR="005A03E6" w:rsidRPr="002807B9" w:rsidRDefault="00D55A78" w:rsidP="005A03E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2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val="en-GB" w:eastAsia="el-GR"/>
                              </w:rPr>
                              <w:t>2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6661E5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ΙΟΥΝΙΟΥ</w:t>
                            </w:r>
                            <w:r w:rsidR="005A03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2020</w:t>
                            </w:r>
                          </w:p>
                          <w:p w:rsidR="00541410" w:rsidRDefault="00541410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6661E5" w:rsidRPr="00F64E0D" w:rsidRDefault="006661E5" w:rsidP="00F64E0D">
                            <w:pPr>
                              <w:pStyle w:val="ListParagraph"/>
                              <w:spacing w:before="120" w:after="120" w:line="288" w:lineRule="auto"/>
                              <w:jc w:val="both"/>
                              <w:rPr>
                                <w:rFonts w:ascii="Bookman Old Style" w:hAnsi="Bookman Old Style" w:cs="Arial"/>
                              </w:rPr>
                            </w:pPr>
                          </w:p>
                          <w:p w:rsidR="00BB2B59" w:rsidRPr="002807B9" w:rsidRDefault="00BB2B59" w:rsidP="00EB5C26">
                            <w:pPr>
                              <w:spacing w:before="120" w:after="12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</w:p>
                          <w:p w:rsidR="00DD4B6D" w:rsidRPr="00EB5C26" w:rsidRDefault="008D253B" w:rsidP="00EB5C2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661188" cy="124363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ΛΟΓΟ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1807" cy="124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62.25pt;width:476.15pt;height:6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" o:allowincell="f" fillcolor="white [3201]" strokecolor="#9bbb59 [3206]" strokeweight="6pt">
                <v:textbox inset="10.8pt,7.2pt,10.8pt,7.2pt">
                  <w:txbxContent>
                    <w:p w:rsidR="003172B9" w:rsidRPr="00BB2B59" w:rsidRDefault="00BB2B59" w:rsidP="00BB2B5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69137" cy="951230"/>
                            <wp:effectExtent l="0" t="0" r="317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263" cy="962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5A5" w:rsidRDefault="00F025A5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val="en-US" w:eastAsia="el-GR"/>
                        </w:rPr>
                      </w:pPr>
                    </w:p>
                    <w:p w:rsidR="00DD4B6D" w:rsidRPr="005A03E6" w:rsidRDefault="006112F8" w:rsidP="00DD4B6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ΠΑΡΑΤΑΣΗ ΥΠΟΒΟΛΗΣ ΑΙΤΗΣΕΩΝ</w:t>
                      </w:r>
                      <w:r w:rsidR="005A03E6" w:rsidRP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r w:rsidR="006661E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ΜΕΧΡΙ </w:t>
                      </w:r>
                      <w:r w:rsidR="006661E5" w:rsidRPr="006661E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17</w:t>
                      </w:r>
                      <w:r w:rsid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ΙΟΥ</w:t>
                      </w:r>
                      <w:r w:rsidR="00A13B68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Λ</w:t>
                      </w:r>
                      <w:r w:rsidR="005A03E6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ΙΟΥ 2020</w:t>
                      </w:r>
                    </w:p>
                    <w:p w:rsidR="005A03E6" w:rsidRDefault="005A03E6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Β’ ΠΡΟΚΗΡΥΞΗ </w:t>
                      </w:r>
                    </w:p>
                    <w:p w:rsidR="00DD4B6D" w:rsidRPr="00C10729" w:rsidRDefault="005A03E6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ΚΑΘΕΣΤΩΣ</w:t>
                      </w:r>
                      <w:r w:rsidR="00FD66B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</w:t>
                      </w:r>
                      <w:bookmarkStart w:id="2" w:name="_Hlk33774989"/>
                      <w:r w:rsidR="00274982" w:rsidRPr="00274982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4.1 "Επενδύσεις που βελτιώνουν τις συνολικές επιδόσεις και τη βιωσιμότητα των γεωργοκτηνοτροφικών εκμεταλλεύσεων"</w:t>
                      </w:r>
                    </w:p>
                    <w:bookmarkEnd w:id="2"/>
                    <w:p w:rsidR="00DD4B6D" w:rsidRPr="00C10729" w:rsidRDefault="00DD4B6D" w:rsidP="00DD4B6D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</w:p>
                    <w:p w:rsidR="006661E5" w:rsidRPr="006661E5" w:rsidRDefault="006112F8" w:rsidP="006661E5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DC2B36">
                        <w:rPr>
                          <w:rFonts w:ascii="Arial" w:eastAsia="Times New Roman" w:hAnsi="Arial" w:cs="Arial"/>
                          <w:lang w:eastAsia="el-GR"/>
                        </w:rPr>
                        <w:t>Η Διαχειριστική Αρχή του Προγράμματος Αγροτικής Ανάπτυξης 2014 - 2020 σε συνεργασία με τον Κυπριακό Οργανισμό Αγροτικών Πληρωμών ανακοινώνουν</w:t>
                      </w:r>
                      <w:r w:rsidR="006661E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ότι παραχωρείται εκ νέου παράταση </w:t>
                      </w:r>
                      <w:r w:rsidR="006661E5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στην υποβολή αιτήσεων για τη β΄ προκήρυξη του Καθεστώτος 4.1 μέχρι την </w:t>
                      </w:r>
                      <w:r w:rsidR="006661E5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Παρασκευή</w:t>
                      </w:r>
                      <w:r w:rsidR="006661E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, 17</w:t>
                      </w:r>
                      <w:r w:rsidR="006661E5" w:rsidRPr="002031FF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 xml:space="preserve"> Ιουλίου 2020</w:t>
                      </w:r>
                      <w:r w:rsidR="006661E5"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  <w:t>.</w:t>
                      </w:r>
                    </w:p>
                    <w:p w:rsidR="006112F8" w:rsidRDefault="005A03E6" w:rsidP="005A03E6">
                      <w:pPr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 </w:t>
                      </w:r>
                      <w:bookmarkStart w:id="3" w:name="_GoBack"/>
                      <w:bookmarkEnd w:id="3"/>
                    </w:p>
                    <w:p w:rsidR="005A03E6" w:rsidRPr="002807B9" w:rsidRDefault="00D55A78" w:rsidP="005A03E6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l-GR"/>
                        </w:rPr>
                        <w:t>2</w:t>
                      </w:r>
                      <w:r w:rsidR="006661E5">
                        <w:rPr>
                          <w:rFonts w:ascii="Arial" w:eastAsia="Times New Roman" w:hAnsi="Arial" w:cs="Arial"/>
                          <w:lang w:val="en-GB" w:eastAsia="el-GR"/>
                        </w:rPr>
                        <w:t>2</w:t>
                      </w:r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6661E5">
                        <w:rPr>
                          <w:rFonts w:ascii="Arial" w:eastAsia="Times New Roman" w:hAnsi="Arial" w:cs="Arial"/>
                          <w:lang w:eastAsia="el-GR"/>
                        </w:rPr>
                        <w:t>ΙΟΥΝΙΟΥ</w:t>
                      </w:r>
                      <w:r w:rsidR="005A03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2020</w:t>
                      </w:r>
                    </w:p>
                    <w:p w:rsidR="00541410" w:rsidRDefault="00541410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6661E5" w:rsidRPr="00F64E0D" w:rsidRDefault="006661E5" w:rsidP="00F64E0D">
                      <w:pPr>
                        <w:pStyle w:val="ListParagraph"/>
                        <w:spacing w:before="120" w:after="120" w:line="288" w:lineRule="auto"/>
                        <w:jc w:val="both"/>
                        <w:rPr>
                          <w:rFonts w:ascii="Bookman Old Style" w:hAnsi="Bookman Old Style" w:cs="Arial"/>
                        </w:rPr>
                      </w:pPr>
                    </w:p>
                    <w:p w:rsidR="00BB2B59" w:rsidRPr="002807B9" w:rsidRDefault="00BB2B59" w:rsidP="00EB5C26">
                      <w:pPr>
                        <w:spacing w:before="120" w:after="120" w:line="312" w:lineRule="auto"/>
                        <w:jc w:val="center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</w:p>
                    <w:p w:rsidR="00DD4B6D" w:rsidRPr="00EB5C26" w:rsidRDefault="008D253B" w:rsidP="00EB5C2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661188" cy="124363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ΛΟΓΟ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1807" cy="124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D508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B17"/>
    <w:multiLevelType w:val="hybridMultilevel"/>
    <w:tmpl w:val="57AC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22A"/>
    <w:multiLevelType w:val="hybridMultilevel"/>
    <w:tmpl w:val="884A25FC"/>
    <w:lvl w:ilvl="0" w:tplc="8AF68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5B1A"/>
    <w:multiLevelType w:val="hybridMultilevel"/>
    <w:tmpl w:val="C534E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A3777"/>
    <w:multiLevelType w:val="hybridMultilevel"/>
    <w:tmpl w:val="273C84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0720"/>
    <w:multiLevelType w:val="hybridMultilevel"/>
    <w:tmpl w:val="722307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D"/>
    <w:rsid w:val="00041445"/>
    <w:rsid w:val="00050D2D"/>
    <w:rsid w:val="00082F68"/>
    <w:rsid w:val="000D2C04"/>
    <w:rsid w:val="00115C24"/>
    <w:rsid w:val="0018154E"/>
    <w:rsid w:val="002031FF"/>
    <w:rsid w:val="00251170"/>
    <w:rsid w:val="00264330"/>
    <w:rsid w:val="00274982"/>
    <w:rsid w:val="002807B9"/>
    <w:rsid w:val="00311B09"/>
    <w:rsid w:val="003172B9"/>
    <w:rsid w:val="003408F1"/>
    <w:rsid w:val="00376171"/>
    <w:rsid w:val="003878DC"/>
    <w:rsid w:val="003A0A41"/>
    <w:rsid w:val="003C0D6D"/>
    <w:rsid w:val="003C1DA5"/>
    <w:rsid w:val="003E3E69"/>
    <w:rsid w:val="003F1182"/>
    <w:rsid w:val="003F3202"/>
    <w:rsid w:val="003F5E4A"/>
    <w:rsid w:val="004B25AA"/>
    <w:rsid w:val="004C0E16"/>
    <w:rsid w:val="004D3762"/>
    <w:rsid w:val="004E4E03"/>
    <w:rsid w:val="005330B7"/>
    <w:rsid w:val="005406FF"/>
    <w:rsid w:val="00541410"/>
    <w:rsid w:val="005A03E6"/>
    <w:rsid w:val="005D27BC"/>
    <w:rsid w:val="006112F8"/>
    <w:rsid w:val="006661E5"/>
    <w:rsid w:val="006C0199"/>
    <w:rsid w:val="006D59CA"/>
    <w:rsid w:val="007126C6"/>
    <w:rsid w:val="007C2050"/>
    <w:rsid w:val="0082117F"/>
    <w:rsid w:val="00870C51"/>
    <w:rsid w:val="008D253B"/>
    <w:rsid w:val="008E6BAF"/>
    <w:rsid w:val="00920A51"/>
    <w:rsid w:val="0094478B"/>
    <w:rsid w:val="009D6174"/>
    <w:rsid w:val="00A01BA6"/>
    <w:rsid w:val="00A13B68"/>
    <w:rsid w:val="00AC13DB"/>
    <w:rsid w:val="00B36EC6"/>
    <w:rsid w:val="00B9573E"/>
    <w:rsid w:val="00BB2B59"/>
    <w:rsid w:val="00BF4592"/>
    <w:rsid w:val="00C4615A"/>
    <w:rsid w:val="00C57FEC"/>
    <w:rsid w:val="00CA0CED"/>
    <w:rsid w:val="00CA4E67"/>
    <w:rsid w:val="00D508D1"/>
    <w:rsid w:val="00D5365D"/>
    <w:rsid w:val="00D54B4A"/>
    <w:rsid w:val="00D55A78"/>
    <w:rsid w:val="00DC2B36"/>
    <w:rsid w:val="00DC573C"/>
    <w:rsid w:val="00DD4B6D"/>
    <w:rsid w:val="00E179B8"/>
    <w:rsid w:val="00E2147E"/>
    <w:rsid w:val="00E4490B"/>
    <w:rsid w:val="00E61395"/>
    <w:rsid w:val="00E614CE"/>
    <w:rsid w:val="00EA0E11"/>
    <w:rsid w:val="00EB3E30"/>
    <w:rsid w:val="00EB5C26"/>
    <w:rsid w:val="00EE0B29"/>
    <w:rsid w:val="00F025A5"/>
    <w:rsid w:val="00F64E0D"/>
    <w:rsid w:val="00FA440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2668"/>
  <w15:docId w15:val="{439E4329-4426-40AB-865F-145B330B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410"/>
    <w:pPr>
      <w:ind w:left="720"/>
      <w:contextualSpacing/>
    </w:pPr>
  </w:style>
  <w:style w:type="table" w:styleId="TableGrid">
    <w:name w:val="Table Grid"/>
    <w:basedOn w:val="TableNormal"/>
    <w:uiPriority w:val="59"/>
    <w:rsid w:val="005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Mavrommatis  Yiannos</cp:lastModifiedBy>
  <cp:revision>2</cp:revision>
  <cp:lastPrinted>2020-03-20T09:05:00Z</cp:lastPrinted>
  <dcterms:created xsi:type="dcterms:W3CDTF">2020-06-22T06:53:00Z</dcterms:created>
  <dcterms:modified xsi:type="dcterms:W3CDTF">2020-06-22T06:53:00Z</dcterms:modified>
</cp:coreProperties>
</file>